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8715E" w14:textId="77777777" w:rsidR="00665DAB" w:rsidRDefault="00665DAB" w:rsidP="00956E0E">
      <w:pPr>
        <w:jc w:val="center"/>
        <w:rPr>
          <w:noProof/>
        </w:rPr>
      </w:pPr>
    </w:p>
    <w:p w14:paraId="14857053" w14:textId="77777777" w:rsidR="00956E0E" w:rsidRDefault="00BB12C0" w:rsidP="00956E0E">
      <w:pPr>
        <w:jc w:val="center"/>
      </w:pPr>
      <w:r>
        <w:rPr>
          <w:noProof/>
        </w:rPr>
        <w:drawing>
          <wp:inline distT="0" distB="0" distL="0" distR="0" wp14:anchorId="653746A1" wp14:editId="149D7E22">
            <wp:extent cx="2038350" cy="6620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x.jpg"/>
                    <pic:cNvPicPr/>
                  </pic:nvPicPr>
                  <pic:blipFill>
                    <a:blip r:embed="rId5">
                      <a:extLst>
                        <a:ext uri="{28A0092B-C50C-407E-A947-70E740481C1C}">
                          <a14:useLocalDpi xmlns:a14="http://schemas.microsoft.com/office/drawing/2010/main" val="0"/>
                        </a:ext>
                      </a:extLst>
                    </a:blip>
                    <a:stretch>
                      <a:fillRect/>
                    </a:stretch>
                  </pic:blipFill>
                  <pic:spPr>
                    <a:xfrm>
                      <a:off x="0" y="0"/>
                      <a:ext cx="2095391" cy="680554"/>
                    </a:xfrm>
                    <a:prstGeom prst="rect">
                      <a:avLst/>
                    </a:prstGeom>
                  </pic:spPr>
                </pic:pic>
              </a:graphicData>
            </a:graphic>
          </wp:inline>
        </w:drawing>
      </w:r>
      <w:r>
        <w:rPr>
          <w:noProof/>
        </w:rPr>
        <w:t xml:space="preserve">               </w:t>
      </w:r>
    </w:p>
    <w:p w14:paraId="5E32D0A1" w14:textId="77777777" w:rsidR="00040813" w:rsidRDefault="00040813" w:rsidP="00956E0E">
      <w:pPr>
        <w:jc w:val="center"/>
        <w:rPr>
          <w:b/>
        </w:rPr>
      </w:pPr>
    </w:p>
    <w:p w14:paraId="09ABCAA5" w14:textId="77777777" w:rsidR="00665DAB" w:rsidRDefault="00665DAB" w:rsidP="00956E0E">
      <w:pPr>
        <w:jc w:val="center"/>
        <w:rPr>
          <w:b/>
        </w:rPr>
      </w:pPr>
    </w:p>
    <w:p w14:paraId="1E89CC59" w14:textId="77777777" w:rsidR="00665DAB" w:rsidRDefault="00665DAB" w:rsidP="00956E0E">
      <w:pPr>
        <w:jc w:val="center"/>
        <w:rPr>
          <w:b/>
        </w:rPr>
      </w:pPr>
    </w:p>
    <w:p w14:paraId="5E7A9E55" w14:textId="099B2A7E" w:rsidR="00576DD8" w:rsidRPr="0093649A" w:rsidRDefault="00576DD8" w:rsidP="00956E0E">
      <w:pPr>
        <w:jc w:val="center"/>
        <w:rPr>
          <w:rFonts w:ascii="Cambria" w:hAnsi="Cambria"/>
          <w:b/>
        </w:rPr>
      </w:pPr>
      <w:r w:rsidRPr="0093649A">
        <w:rPr>
          <w:rFonts w:ascii="Cambria" w:hAnsi="Cambria"/>
          <w:b/>
        </w:rPr>
        <w:t>Omnia Group</w:t>
      </w:r>
      <w:r w:rsidR="00004F4E">
        <w:rPr>
          <w:rFonts w:ascii="Cambria" w:hAnsi="Cambria"/>
          <w:b/>
        </w:rPr>
        <w:t xml:space="preserve"> LLC</w:t>
      </w:r>
      <w:r w:rsidR="0023598C">
        <w:rPr>
          <w:rFonts w:ascii="Cambria" w:hAnsi="Cambria"/>
          <w:b/>
        </w:rPr>
        <w:t xml:space="preserve"> </w:t>
      </w:r>
      <w:r w:rsidRPr="0093649A">
        <w:rPr>
          <w:rFonts w:ascii="Cambria" w:hAnsi="Cambria"/>
          <w:b/>
        </w:rPr>
        <w:t xml:space="preserve">announces </w:t>
      </w:r>
      <w:r w:rsidR="00F07F90">
        <w:rPr>
          <w:rFonts w:ascii="Cambria" w:hAnsi="Cambria"/>
          <w:b/>
        </w:rPr>
        <w:t xml:space="preserve">the addition of </w:t>
      </w:r>
      <w:r w:rsidR="00475716">
        <w:rPr>
          <w:rFonts w:ascii="Cambria" w:hAnsi="Cambria"/>
          <w:b/>
        </w:rPr>
        <w:t>Blake A. Corners</w:t>
      </w:r>
    </w:p>
    <w:p w14:paraId="211907A9" w14:textId="77777777" w:rsidR="00D46A66" w:rsidRDefault="00576DD8" w:rsidP="00956E0E">
      <w:pPr>
        <w:jc w:val="center"/>
      </w:pPr>
      <w:r>
        <w:t xml:space="preserve"> </w:t>
      </w:r>
    </w:p>
    <w:p w14:paraId="58479DA2" w14:textId="3E310297" w:rsidR="00956E0E" w:rsidRPr="00D46A66" w:rsidRDefault="00040813" w:rsidP="00956E0E">
      <w:pPr>
        <w:rPr>
          <w:rFonts w:ascii="Cambria" w:hAnsi="Cambria"/>
          <w:sz w:val="22"/>
          <w:szCs w:val="22"/>
        </w:rPr>
      </w:pPr>
      <w:r w:rsidRPr="00040813">
        <w:rPr>
          <w:rFonts w:ascii="Cambria" w:hAnsi="Cambria"/>
          <w:b/>
          <w:sz w:val="22"/>
          <w:szCs w:val="22"/>
        </w:rPr>
        <w:t xml:space="preserve">ST. LOUIS, </w:t>
      </w:r>
      <w:r w:rsidR="00F07F90">
        <w:rPr>
          <w:rFonts w:ascii="Cambria" w:hAnsi="Cambria"/>
          <w:b/>
          <w:sz w:val="22"/>
          <w:szCs w:val="22"/>
        </w:rPr>
        <w:t>January</w:t>
      </w:r>
      <w:r w:rsidRPr="00040813">
        <w:rPr>
          <w:rFonts w:ascii="Cambria" w:hAnsi="Cambria"/>
          <w:b/>
          <w:sz w:val="22"/>
          <w:szCs w:val="22"/>
        </w:rPr>
        <w:t xml:space="preserve"> </w:t>
      </w:r>
      <w:r w:rsidR="00B04561">
        <w:rPr>
          <w:rFonts w:ascii="Cambria" w:hAnsi="Cambria"/>
          <w:b/>
          <w:sz w:val="22"/>
          <w:szCs w:val="22"/>
        </w:rPr>
        <w:t>1</w:t>
      </w:r>
      <w:r w:rsidR="00F07F90">
        <w:rPr>
          <w:rFonts w:ascii="Cambria" w:hAnsi="Cambria"/>
          <w:b/>
          <w:sz w:val="22"/>
          <w:szCs w:val="22"/>
        </w:rPr>
        <w:t>5</w:t>
      </w:r>
      <w:r w:rsidRPr="00040813">
        <w:rPr>
          <w:rFonts w:ascii="Cambria" w:hAnsi="Cambria"/>
          <w:b/>
          <w:sz w:val="22"/>
          <w:szCs w:val="22"/>
        </w:rPr>
        <w:t>, 201</w:t>
      </w:r>
      <w:r w:rsidR="00B04561">
        <w:rPr>
          <w:rFonts w:ascii="Cambria" w:hAnsi="Cambria"/>
          <w:b/>
          <w:sz w:val="22"/>
          <w:szCs w:val="22"/>
        </w:rPr>
        <w:t>8</w:t>
      </w:r>
      <w:r>
        <w:rPr>
          <w:rFonts w:ascii="Cambria" w:hAnsi="Cambria"/>
          <w:sz w:val="22"/>
          <w:szCs w:val="22"/>
        </w:rPr>
        <w:t xml:space="preserve"> -</w:t>
      </w:r>
      <w:r w:rsidR="00956E0E" w:rsidRPr="00D46A66">
        <w:rPr>
          <w:rFonts w:ascii="Cambria" w:hAnsi="Cambria"/>
          <w:sz w:val="22"/>
          <w:szCs w:val="22"/>
        </w:rPr>
        <w:t xml:space="preserve"> Omnia Group</w:t>
      </w:r>
      <w:r w:rsidR="00881A0F">
        <w:rPr>
          <w:rFonts w:ascii="Cambria" w:hAnsi="Cambria"/>
          <w:sz w:val="22"/>
          <w:szCs w:val="22"/>
        </w:rPr>
        <w:t xml:space="preserve"> LLC</w:t>
      </w:r>
      <w:r w:rsidR="00956E0E" w:rsidRPr="00D46A66">
        <w:rPr>
          <w:rFonts w:ascii="Cambria" w:hAnsi="Cambria"/>
          <w:sz w:val="22"/>
          <w:szCs w:val="22"/>
        </w:rPr>
        <w:t xml:space="preserve"> (“Omn</w:t>
      </w:r>
      <w:r w:rsidR="00F07F90">
        <w:rPr>
          <w:rFonts w:ascii="Cambria" w:hAnsi="Cambria"/>
          <w:sz w:val="22"/>
          <w:szCs w:val="22"/>
        </w:rPr>
        <w:t xml:space="preserve">ia”) is pleased to announce the addition of </w:t>
      </w:r>
      <w:r w:rsidR="00475716">
        <w:rPr>
          <w:rFonts w:ascii="Cambria" w:hAnsi="Cambria"/>
          <w:sz w:val="22"/>
          <w:szCs w:val="22"/>
        </w:rPr>
        <w:t xml:space="preserve">Blake A. Corners to the firm. </w:t>
      </w:r>
    </w:p>
    <w:p w14:paraId="4E773561" w14:textId="77777777" w:rsidR="00956E0E" w:rsidRPr="00D46A66" w:rsidRDefault="00956E0E" w:rsidP="00956E0E">
      <w:pPr>
        <w:rPr>
          <w:rFonts w:ascii="Cambria" w:hAnsi="Cambria"/>
          <w:sz w:val="22"/>
          <w:szCs w:val="22"/>
        </w:rPr>
      </w:pPr>
    </w:p>
    <w:p w14:paraId="4E47A8CC" w14:textId="365BE134" w:rsidR="00BB0627" w:rsidRDefault="00475716" w:rsidP="00A02040">
      <w:pPr>
        <w:rPr>
          <w:rFonts w:ascii="Cambria" w:hAnsi="Cambria"/>
          <w:sz w:val="22"/>
          <w:szCs w:val="22"/>
        </w:rPr>
      </w:pPr>
      <w:r>
        <w:rPr>
          <w:rFonts w:ascii="Cambria" w:hAnsi="Cambria"/>
          <w:sz w:val="22"/>
          <w:szCs w:val="22"/>
        </w:rPr>
        <w:t xml:space="preserve">Prior to joining the firm, Blake was a Corporate Finance and Planning Manager for </w:t>
      </w:r>
      <w:proofErr w:type="spellStart"/>
      <w:r>
        <w:rPr>
          <w:rFonts w:ascii="Cambria" w:hAnsi="Cambria"/>
          <w:sz w:val="22"/>
          <w:szCs w:val="22"/>
        </w:rPr>
        <w:t>EaglePicher</w:t>
      </w:r>
      <w:proofErr w:type="spellEnd"/>
      <w:r>
        <w:rPr>
          <w:rFonts w:ascii="Cambria" w:hAnsi="Cambria"/>
          <w:sz w:val="22"/>
          <w:szCs w:val="22"/>
        </w:rPr>
        <w:t xml:space="preserve"> Technologies. Prior to </w:t>
      </w:r>
      <w:proofErr w:type="spellStart"/>
      <w:r>
        <w:rPr>
          <w:rFonts w:ascii="Cambria" w:hAnsi="Cambria"/>
          <w:sz w:val="22"/>
          <w:szCs w:val="22"/>
        </w:rPr>
        <w:t>EaglePicher</w:t>
      </w:r>
      <w:proofErr w:type="spellEnd"/>
      <w:r>
        <w:rPr>
          <w:rFonts w:ascii="Cambria" w:hAnsi="Cambria"/>
          <w:sz w:val="22"/>
          <w:szCs w:val="22"/>
        </w:rPr>
        <w:t>, he worked as an Investment Banking Manager for Douglas Group and worked in Corporate Development &amp; Finance Principal for The Boeing Company.</w:t>
      </w:r>
      <w:r w:rsidR="00BB0627" w:rsidRPr="00547289">
        <w:rPr>
          <w:rFonts w:ascii="Cambria" w:hAnsi="Cambria"/>
          <w:sz w:val="22"/>
          <w:szCs w:val="22"/>
        </w:rPr>
        <w:t xml:space="preserve"> At Omnia, Mr. </w:t>
      </w:r>
      <w:r>
        <w:rPr>
          <w:rFonts w:ascii="Cambria" w:hAnsi="Cambria"/>
          <w:sz w:val="22"/>
          <w:szCs w:val="22"/>
        </w:rPr>
        <w:t>Corners</w:t>
      </w:r>
      <w:r w:rsidR="00BB0627" w:rsidRPr="00547289">
        <w:rPr>
          <w:rFonts w:ascii="Cambria" w:hAnsi="Cambria"/>
          <w:sz w:val="22"/>
          <w:szCs w:val="22"/>
        </w:rPr>
        <w:t xml:space="preserve"> is expected to lead all financial analysis, reporting and</w:t>
      </w:r>
      <w:r w:rsidR="00547289">
        <w:rPr>
          <w:rFonts w:ascii="Cambria" w:hAnsi="Cambria"/>
          <w:sz w:val="22"/>
          <w:szCs w:val="22"/>
        </w:rPr>
        <w:t xml:space="preserve"> due</w:t>
      </w:r>
      <w:r w:rsidR="00BB0627" w:rsidRPr="00547289">
        <w:rPr>
          <w:rFonts w:ascii="Cambria" w:hAnsi="Cambria"/>
          <w:sz w:val="22"/>
          <w:szCs w:val="22"/>
        </w:rPr>
        <w:t xml:space="preserve"> diligence efforts for Omnia’s current and prospective portfolio of</w:t>
      </w:r>
      <w:r w:rsidR="00BB0627">
        <w:rPr>
          <w:rFonts w:ascii="Cambria" w:hAnsi="Cambria"/>
          <w:sz w:val="22"/>
          <w:szCs w:val="22"/>
        </w:rPr>
        <w:t xml:space="preserve"> companies.    </w:t>
      </w:r>
    </w:p>
    <w:p w14:paraId="2E237CCB" w14:textId="77777777" w:rsidR="00BB0627" w:rsidRDefault="00BB0627" w:rsidP="00956E0E">
      <w:pPr>
        <w:rPr>
          <w:rFonts w:ascii="Cambria" w:hAnsi="Cambria"/>
          <w:sz w:val="22"/>
          <w:szCs w:val="22"/>
        </w:rPr>
      </w:pPr>
    </w:p>
    <w:p w14:paraId="227733B1" w14:textId="36A4B910" w:rsidR="00094E8D" w:rsidRPr="00094E8D" w:rsidRDefault="00094E8D" w:rsidP="00956E0E">
      <w:pPr>
        <w:rPr>
          <w:rFonts w:ascii="Cambria" w:hAnsi="Cambria"/>
          <w:sz w:val="22"/>
          <w:szCs w:val="22"/>
        </w:rPr>
      </w:pPr>
      <w:r w:rsidRPr="00094E8D">
        <w:rPr>
          <w:sz w:val="22"/>
          <w:szCs w:val="22"/>
        </w:rPr>
        <w:t xml:space="preserve">Mr. </w:t>
      </w:r>
      <w:r w:rsidR="00475716">
        <w:rPr>
          <w:sz w:val="22"/>
          <w:szCs w:val="22"/>
        </w:rPr>
        <w:t>Corners holds advanced education degrees and certificates in finance and business strategy.</w:t>
      </w:r>
      <w:r w:rsidR="00DA1214">
        <w:rPr>
          <w:sz w:val="22"/>
          <w:szCs w:val="22"/>
        </w:rPr>
        <w:t xml:space="preserve"> He received his Bachelors of Art in Finance at Lindenwood University. He then completed his Masters of Science in Finance at Webster University and received a Certificate in Business Strategy from Cornell University. </w:t>
      </w:r>
    </w:p>
    <w:p w14:paraId="5206CCC4" w14:textId="77777777" w:rsidR="00094E8D" w:rsidRDefault="00094E8D" w:rsidP="00956E0E">
      <w:pPr>
        <w:rPr>
          <w:rFonts w:ascii="Cambria" w:hAnsi="Cambria"/>
          <w:sz w:val="22"/>
          <w:szCs w:val="22"/>
        </w:rPr>
      </w:pPr>
    </w:p>
    <w:p w14:paraId="69EA4F45" w14:textId="1A749A05" w:rsidR="0023598C" w:rsidRDefault="00BB0627" w:rsidP="00956E0E">
      <w:pPr>
        <w:rPr>
          <w:rFonts w:ascii="Cambria" w:hAnsi="Cambria"/>
          <w:sz w:val="22"/>
          <w:szCs w:val="22"/>
        </w:rPr>
      </w:pPr>
      <w:r>
        <w:rPr>
          <w:rFonts w:ascii="Cambria" w:hAnsi="Cambria"/>
          <w:sz w:val="22"/>
          <w:szCs w:val="22"/>
        </w:rPr>
        <w:t xml:space="preserve">Chuck Emmenegger, Managing Partner of Omnia, stated </w:t>
      </w:r>
      <w:r w:rsidR="0023598C">
        <w:rPr>
          <w:rFonts w:ascii="Cambria" w:hAnsi="Cambria"/>
          <w:sz w:val="22"/>
          <w:szCs w:val="22"/>
        </w:rPr>
        <w:t>“</w:t>
      </w:r>
      <w:r>
        <w:rPr>
          <w:rFonts w:ascii="Cambria" w:hAnsi="Cambria"/>
          <w:sz w:val="22"/>
          <w:szCs w:val="22"/>
        </w:rPr>
        <w:t xml:space="preserve">Omnia is extremely excited to add a Partner of </w:t>
      </w:r>
      <w:r w:rsidR="00BA4872">
        <w:rPr>
          <w:rFonts w:ascii="Cambria" w:hAnsi="Cambria"/>
          <w:sz w:val="22"/>
          <w:szCs w:val="22"/>
        </w:rPr>
        <w:t>Blake’s</w:t>
      </w:r>
      <w:r>
        <w:rPr>
          <w:rFonts w:ascii="Cambria" w:hAnsi="Cambria"/>
          <w:sz w:val="22"/>
          <w:szCs w:val="22"/>
        </w:rPr>
        <w:t xml:space="preserve"> caliber to our team.  We feel </w:t>
      </w:r>
      <w:r w:rsidR="00BA4872">
        <w:rPr>
          <w:rFonts w:ascii="Cambria" w:hAnsi="Cambria"/>
          <w:sz w:val="22"/>
          <w:szCs w:val="22"/>
        </w:rPr>
        <w:t>Blake</w:t>
      </w:r>
      <w:r w:rsidR="00881A0F">
        <w:rPr>
          <w:rFonts w:ascii="Cambria" w:hAnsi="Cambria"/>
          <w:sz w:val="22"/>
          <w:szCs w:val="22"/>
        </w:rPr>
        <w:t xml:space="preserve"> will add an additional</w:t>
      </w:r>
      <w:r w:rsidR="005D3348">
        <w:rPr>
          <w:rFonts w:ascii="Cambria" w:hAnsi="Cambria"/>
          <w:sz w:val="22"/>
          <w:szCs w:val="22"/>
        </w:rPr>
        <w:t xml:space="preserve"> level of financial expertise</w:t>
      </w:r>
      <w:r w:rsidR="0023598C">
        <w:rPr>
          <w:rFonts w:ascii="Cambria" w:hAnsi="Cambria"/>
          <w:sz w:val="22"/>
          <w:szCs w:val="22"/>
        </w:rPr>
        <w:t xml:space="preserve"> and leadership that furthe</w:t>
      </w:r>
      <w:r w:rsidR="00140E38">
        <w:rPr>
          <w:rFonts w:ascii="Cambria" w:hAnsi="Cambria"/>
          <w:sz w:val="22"/>
          <w:szCs w:val="22"/>
        </w:rPr>
        <w:t xml:space="preserve">r enhances the </w:t>
      </w:r>
      <w:r w:rsidR="00DB2EA1" w:rsidRPr="00BA4872">
        <w:rPr>
          <w:rFonts w:ascii="Cambria" w:hAnsi="Cambria"/>
          <w:sz w:val="22"/>
          <w:szCs w:val="22"/>
        </w:rPr>
        <w:t>operational and</w:t>
      </w:r>
      <w:r w:rsidR="00140E38" w:rsidRPr="00BA4872">
        <w:rPr>
          <w:rFonts w:ascii="Cambria" w:hAnsi="Cambria"/>
          <w:sz w:val="22"/>
          <w:szCs w:val="22"/>
        </w:rPr>
        <w:t xml:space="preserve"> strategic </w:t>
      </w:r>
      <w:r w:rsidR="005D3348" w:rsidRPr="00BA4872">
        <w:rPr>
          <w:rFonts w:ascii="Cambria" w:hAnsi="Cambria"/>
          <w:sz w:val="22"/>
          <w:szCs w:val="22"/>
        </w:rPr>
        <w:t>focus</w:t>
      </w:r>
      <w:r w:rsidR="005D3348">
        <w:rPr>
          <w:rFonts w:ascii="Cambria" w:hAnsi="Cambria"/>
          <w:sz w:val="22"/>
          <w:szCs w:val="22"/>
        </w:rPr>
        <w:t xml:space="preserve"> Omnia provides</w:t>
      </w:r>
      <w:r w:rsidR="0023598C">
        <w:rPr>
          <w:rFonts w:ascii="Cambria" w:hAnsi="Cambria"/>
          <w:sz w:val="22"/>
          <w:szCs w:val="22"/>
        </w:rPr>
        <w:t xml:space="preserve"> its portfolio</w:t>
      </w:r>
      <w:r w:rsidR="00881A0F">
        <w:rPr>
          <w:rFonts w:ascii="Cambria" w:hAnsi="Cambria"/>
          <w:sz w:val="22"/>
          <w:szCs w:val="22"/>
        </w:rPr>
        <w:t xml:space="preserve"> companies</w:t>
      </w:r>
      <w:r w:rsidR="0023598C">
        <w:rPr>
          <w:rFonts w:ascii="Cambria" w:hAnsi="Cambria"/>
          <w:sz w:val="22"/>
          <w:szCs w:val="22"/>
        </w:rPr>
        <w:t>.”</w:t>
      </w:r>
    </w:p>
    <w:p w14:paraId="5CF002A0" w14:textId="77777777" w:rsidR="0023598C" w:rsidRDefault="0023598C" w:rsidP="00956E0E">
      <w:pPr>
        <w:rPr>
          <w:rFonts w:ascii="Cambria" w:hAnsi="Cambria"/>
          <w:sz w:val="22"/>
          <w:szCs w:val="22"/>
        </w:rPr>
      </w:pPr>
    </w:p>
    <w:p w14:paraId="7EA197ED" w14:textId="77777777" w:rsidR="00713441" w:rsidRPr="001A5138" w:rsidRDefault="00713441" w:rsidP="00713441">
      <w:pPr>
        <w:pStyle w:val="NoSpacing"/>
        <w:rPr>
          <w:rFonts w:ascii="Cambria" w:eastAsiaTheme="minorHAnsi" w:hAnsi="Cambria"/>
          <w:sz w:val="22"/>
          <w:szCs w:val="22"/>
        </w:rPr>
      </w:pPr>
      <w:r w:rsidRPr="001A5138">
        <w:rPr>
          <w:rStyle w:val="body1"/>
          <w:rFonts w:ascii="Cambria" w:hAnsi="Cambria"/>
          <w:b/>
          <w:bCs/>
          <w:sz w:val="22"/>
          <w:szCs w:val="22"/>
        </w:rPr>
        <w:t>About The Omnia Group, LLC</w:t>
      </w:r>
      <w:r w:rsidRPr="001A5138">
        <w:rPr>
          <w:rFonts w:ascii="Cambria" w:eastAsiaTheme="minorHAnsi" w:hAnsi="Cambria"/>
          <w:sz w:val="22"/>
          <w:szCs w:val="22"/>
        </w:rPr>
        <w:br/>
      </w:r>
    </w:p>
    <w:p w14:paraId="184E5D34" w14:textId="0791FF56" w:rsidR="00713441" w:rsidRDefault="00547289" w:rsidP="00713441">
      <w:pPr>
        <w:rPr>
          <w:rFonts w:ascii="Cambria" w:hAnsi="Cambria"/>
          <w:sz w:val="22"/>
          <w:szCs w:val="22"/>
        </w:rPr>
      </w:pPr>
      <w:r>
        <w:rPr>
          <w:rFonts w:ascii="Cambria" w:hAnsi="Cambria"/>
          <w:sz w:val="22"/>
          <w:szCs w:val="22"/>
        </w:rPr>
        <w:t>The Omnia Group (“Omnia”) is a</w:t>
      </w:r>
      <w:r w:rsidR="00713441" w:rsidRPr="00D46A66">
        <w:rPr>
          <w:rFonts w:ascii="Cambria" w:hAnsi="Cambria"/>
          <w:sz w:val="22"/>
          <w:szCs w:val="22"/>
        </w:rPr>
        <w:t xml:space="preserve"> St. Louis based </w:t>
      </w:r>
      <w:r w:rsidR="0023598C">
        <w:rPr>
          <w:rFonts w:ascii="Cambria" w:hAnsi="Cambria"/>
          <w:sz w:val="22"/>
          <w:szCs w:val="22"/>
        </w:rPr>
        <w:t>equity investor</w:t>
      </w:r>
      <w:r w:rsidR="00713441" w:rsidRPr="00D46A66">
        <w:rPr>
          <w:rFonts w:ascii="Cambria" w:hAnsi="Cambria"/>
          <w:sz w:val="22"/>
          <w:szCs w:val="22"/>
        </w:rPr>
        <w:t xml:space="preserve"> of small to medium sized private companies with revenues between $</w:t>
      </w:r>
      <w:r w:rsidR="001338D2">
        <w:rPr>
          <w:rFonts w:ascii="Cambria" w:hAnsi="Cambria"/>
          <w:sz w:val="22"/>
          <w:szCs w:val="22"/>
        </w:rPr>
        <w:t>10</w:t>
      </w:r>
      <w:r w:rsidR="00881A0F">
        <w:rPr>
          <w:rFonts w:ascii="Cambria" w:hAnsi="Cambria"/>
          <w:sz w:val="22"/>
          <w:szCs w:val="22"/>
        </w:rPr>
        <w:t xml:space="preserve"> - $</w:t>
      </w:r>
      <w:r w:rsidR="00DB2EA1">
        <w:rPr>
          <w:rFonts w:ascii="Cambria" w:hAnsi="Cambria"/>
          <w:sz w:val="22"/>
          <w:szCs w:val="22"/>
        </w:rPr>
        <w:t>30</w:t>
      </w:r>
      <w:r w:rsidR="00713441" w:rsidRPr="00D46A66">
        <w:rPr>
          <w:rFonts w:ascii="Cambria" w:hAnsi="Cambria"/>
          <w:sz w:val="22"/>
          <w:szCs w:val="22"/>
        </w:rPr>
        <w:t xml:space="preserve"> MM.  The Company seeks investment opportunities across multiple industries in businesses primarily located in the Midwest, Southeast, Southwest and Mountain states.  We provide growth and change of control capital for middle market companies that offer a unique competitive advantage, are historically profitable and </w:t>
      </w:r>
      <w:r w:rsidR="0023598C" w:rsidRPr="00D46A66">
        <w:rPr>
          <w:rFonts w:ascii="Cambria" w:hAnsi="Cambria"/>
          <w:sz w:val="22"/>
          <w:szCs w:val="22"/>
        </w:rPr>
        <w:t>possess</w:t>
      </w:r>
      <w:r w:rsidR="00713441" w:rsidRPr="00D46A66">
        <w:rPr>
          <w:rFonts w:ascii="Cambria" w:hAnsi="Cambria"/>
          <w:sz w:val="22"/>
          <w:szCs w:val="22"/>
        </w:rPr>
        <w:t xml:space="preserve"> strong management.  Our patient</w:t>
      </w:r>
      <w:r w:rsidR="0023598C">
        <w:rPr>
          <w:rFonts w:ascii="Cambria" w:hAnsi="Cambria"/>
          <w:sz w:val="22"/>
          <w:szCs w:val="22"/>
        </w:rPr>
        <w:t xml:space="preserve"> </w:t>
      </w:r>
      <w:r w:rsidR="00713441" w:rsidRPr="00D46A66">
        <w:rPr>
          <w:rFonts w:ascii="Cambria" w:hAnsi="Cambria"/>
          <w:sz w:val="22"/>
          <w:szCs w:val="22"/>
        </w:rPr>
        <w:t>and operational approach makes us strong partner for management teams that are interested in remaining with the company post-close.</w:t>
      </w:r>
    </w:p>
    <w:p w14:paraId="127CD96F" w14:textId="6BE9E04A" w:rsidR="00665DAB" w:rsidRDefault="001A5138" w:rsidP="001A5138">
      <w:pPr>
        <w:pStyle w:val="NormalWeb"/>
        <w:rPr>
          <w:rStyle w:val="Hyperlink"/>
          <w:sz w:val="22"/>
          <w:szCs w:val="22"/>
        </w:rPr>
      </w:pPr>
      <w:r w:rsidRPr="00D46A66">
        <w:rPr>
          <w:color w:val="000000"/>
          <w:sz w:val="22"/>
          <w:szCs w:val="22"/>
        </w:rPr>
        <w:t xml:space="preserve">For more information on The Omnia Group, visit </w:t>
      </w:r>
      <w:hyperlink r:id="rId6" w:history="1">
        <w:r w:rsidRPr="00D46A66">
          <w:rPr>
            <w:rStyle w:val="Hyperlink"/>
            <w:sz w:val="22"/>
            <w:szCs w:val="22"/>
          </w:rPr>
          <w:t>www.omniagrp.com</w:t>
        </w:r>
      </w:hyperlink>
    </w:p>
    <w:p w14:paraId="064E6CAD" w14:textId="77777777" w:rsidR="00665DAB" w:rsidRDefault="00665DAB">
      <w:pPr>
        <w:spacing w:after="160" w:line="259" w:lineRule="auto"/>
        <w:rPr>
          <w:rStyle w:val="Hyperlink"/>
          <w:rFonts w:eastAsia="Times New Roman"/>
          <w:sz w:val="22"/>
          <w:szCs w:val="22"/>
        </w:rPr>
      </w:pPr>
      <w:r>
        <w:rPr>
          <w:rStyle w:val="Hyperlink"/>
          <w:sz w:val="22"/>
          <w:szCs w:val="22"/>
        </w:rPr>
        <w:br w:type="page"/>
      </w:r>
    </w:p>
    <w:p w14:paraId="5B231502" w14:textId="77777777" w:rsidR="001A5138" w:rsidRDefault="001A5138" w:rsidP="001A5138">
      <w:pPr>
        <w:pStyle w:val="NormalWeb"/>
        <w:rPr>
          <w:color w:val="000000"/>
          <w:sz w:val="22"/>
          <w:szCs w:val="22"/>
        </w:rPr>
      </w:pPr>
    </w:p>
    <w:p w14:paraId="5AAE4147" w14:textId="77777777" w:rsidR="00713441" w:rsidRPr="00040813" w:rsidRDefault="00713441" w:rsidP="00713441">
      <w:pPr>
        <w:pStyle w:val="NoSpacing"/>
        <w:rPr>
          <w:sz w:val="22"/>
          <w:szCs w:val="22"/>
        </w:rPr>
      </w:pPr>
      <w:r w:rsidRPr="00040813">
        <w:rPr>
          <w:rFonts w:ascii="Cambria" w:hAnsi="Cambria"/>
          <w:b/>
          <w:sz w:val="22"/>
          <w:szCs w:val="22"/>
        </w:rPr>
        <w:t>Investment Criteria</w:t>
      </w:r>
      <w:r w:rsidR="00A56E14">
        <w:rPr>
          <w:sz w:val="22"/>
          <w:szCs w:val="22"/>
        </w:rPr>
        <w:pict w14:anchorId="78FCAA8D">
          <v:rect id="_x0000_i1025" style="width:468pt;height:1.5pt" o:hralign="center" o:hrstd="t" o:hrnoshade="t" o:hr="t" fillcolor="#8e0000" stroked="f"/>
        </w:pict>
      </w:r>
    </w:p>
    <w:p w14:paraId="6A0B2558" w14:textId="0FF104BB" w:rsidR="00713441" w:rsidRPr="00040813" w:rsidRDefault="00713441" w:rsidP="00713441">
      <w:pPr>
        <w:pStyle w:val="ListParagraph"/>
        <w:numPr>
          <w:ilvl w:val="0"/>
          <w:numId w:val="1"/>
        </w:numPr>
        <w:rPr>
          <w:rFonts w:ascii="Cambria" w:hAnsi="Cambria"/>
        </w:rPr>
      </w:pPr>
      <w:r w:rsidRPr="00040813">
        <w:rPr>
          <w:rFonts w:ascii="Cambria" w:hAnsi="Cambria"/>
        </w:rPr>
        <w:t>Target Revenue: $</w:t>
      </w:r>
      <w:r w:rsidR="00040813">
        <w:rPr>
          <w:rFonts w:ascii="Cambria" w:hAnsi="Cambria"/>
        </w:rPr>
        <w:t>10</w:t>
      </w:r>
      <w:r w:rsidRPr="00040813">
        <w:rPr>
          <w:rFonts w:ascii="Cambria" w:hAnsi="Cambria"/>
        </w:rPr>
        <w:t xml:space="preserve"> – </w:t>
      </w:r>
      <w:r w:rsidR="00DB2EA1">
        <w:rPr>
          <w:rFonts w:ascii="Cambria" w:hAnsi="Cambria"/>
        </w:rPr>
        <w:t>30</w:t>
      </w:r>
      <w:r w:rsidRPr="00040813">
        <w:rPr>
          <w:rFonts w:ascii="Cambria" w:hAnsi="Cambria"/>
        </w:rPr>
        <w:t xml:space="preserve"> million</w:t>
      </w:r>
    </w:p>
    <w:p w14:paraId="48A49808" w14:textId="1EE37E02" w:rsidR="00713441" w:rsidRPr="00040813" w:rsidRDefault="00881A0F" w:rsidP="00713441">
      <w:pPr>
        <w:pStyle w:val="ListParagraph"/>
        <w:numPr>
          <w:ilvl w:val="0"/>
          <w:numId w:val="1"/>
        </w:numPr>
        <w:rPr>
          <w:rFonts w:ascii="Cambria" w:hAnsi="Cambria"/>
        </w:rPr>
      </w:pPr>
      <w:r>
        <w:rPr>
          <w:rFonts w:ascii="Cambria" w:hAnsi="Cambria"/>
        </w:rPr>
        <w:t xml:space="preserve">Target </w:t>
      </w:r>
      <w:proofErr w:type="spellStart"/>
      <w:r>
        <w:rPr>
          <w:rFonts w:ascii="Cambria" w:hAnsi="Cambria"/>
        </w:rPr>
        <w:t>Ebitda</w:t>
      </w:r>
      <w:proofErr w:type="spellEnd"/>
      <w:r>
        <w:rPr>
          <w:rFonts w:ascii="Cambria" w:hAnsi="Cambria"/>
        </w:rPr>
        <w:t>: $</w:t>
      </w:r>
      <w:r w:rsidR="00DB2EA1">
        <w:rPr>
          <w:rFonts w:ascii="Cambria" w:hAnsi="Cambria"/>
        </w:rPr>
        <w:t>1</w:t>
      </w:r>
      <w:r w:rsidR="00713441" w:rsidRPr="00040813">
        <w:rPr>
          <w:rFonts w:ascii="Cambria" w:hAnsi="Cambria"/>
        </w:rPr>
        <w:t xml:space="preserve"> - $</w:t>
      </w:r>
      <w:r w:rsidR="00BB4C9E">
        <w:rPr>
          <w:rFonts w:ascii="Cambria" w:hAnsi="Cambria"/>
        </w:rPr>
        <w:t>3</w:t>
      </w:r>
      <w:r>
        <w:rPr>
          <w:rFonts w:ascii="Cambria" w:hAnsi="Cambria"/>
        </w:rPr>
        <w:t xml:space="preserve"> </w:t>
      </w:r>
      <w:r w:rsidR="00713441" w:rsidRPr="00040813">
        <w:rPr>
          <w:rFonts w:ascii="Cambria" w:hAnsi="Cambria"/>
        </w:rPr>
        <w:t>million</w:t>
      </w:r>
    </w:p>
    <w:p w14:paraId="6D69366E" w14:textId="77777777" w:rsidR="00713441" w:rsidRPr="00040813" w:rsidRDefault="00713441" w:rsidP="00713441">
      <w:pPr>
        <w:pStyle w:val="ListParagraph"/>
        <w:numPr>
          <w:ilvl w:val="0"/>
          <w:numId w:val="1"/>
        </w:numPr>
        <w:rPr>
          <w:rFonts w:ascii="Cambria" w:hAnsi="Cambria"/>
        </w:rPr>
      </w:pPr>
      <w:r w:rsidRPr="00040813">
        <w:rPr>
          <w:rFonts w:ascii="Cambria" w:hAnsi="Cambria"/>
        </w:rPr>
        <w:t>Geography: Midwest, Southeast, Southwest and Mountain States</w:t>
      </w:r>
    </w:p>
    <w:p w14:paraId="785A1DC2" w14:textId="77777777" w:rsidR="00713441" w:rsidRPr="00040813" w:rsidRDefault="00713441" w:rsidP="00713441">
      <w:pPr>
        <w:pStyle w:val="ListParagraph"/>
        <w:numPr>
          <w:ilvl w:val="0"/>
          <w:numId w:val="1"/>
        </w:numPr>
        <w:rPr>
          <w:rFonts w:ascii="Cambria" w:hAnsi="Cambria"/>
        </w:rPr>
      </w:pPr>
      <w:r w:rsidRPr="00040813">
        <w:rPr>
          <w:rFonts w:ascii="Cambria" w:hAnsi="Cambria"/>
        </w:rPr>
        <w:t xml:space="preserve">Industry Focus: </w:t>
      </w:r>
    </w:p>
    <w:p w14:paraId="343488CC" w14:textId="77777777" w:rsidR="00713441" w:rsidRPr="00040813" w:rsidRDefault="009A7200" w:rsidP="00713441">
      <w:pPr>
        <w:pStyle w:val="ListParagraph"/>
        <w:numPr>
          <w:ilvl w:val="1"/>
          <w:numId w:val="1"/>
        </w:numPr>
        <w:rPr>
          <w:rFonts w:ascii="Cambria" w:hAnsi="Cambria"/>
        </w:rPr>
      </w:pPr>
      <w:r>
        <w:rPr>
          <w:rFonts w:ascii="Cambria" w:hAnsi="Cambria"/>
        </w:rPr>
        <w:t>n</w:t>
      </w:r>
      <w:r w:rsidR="00713441" w:rsidRPr="00040813">
        <w:rPr>
          <w:rFonts w:ascii="Cambria" w:hAnsi="Cambria"/>
        </w:rPr>
        <w:t>iche manufacturing and distribution</w:t>
      </w:r>
      <w:bookmarkStart w:id="0" w:name="_GoBack"/>
      <w:bookmarkEnd w:id="0"/>
    </w:p>
    <w:p w14:paraId="490B8ABA" w14:textId="5AD5E633" w:rsidR="00A56E14" w:rsidRDefault="00A56E14" w:rsidP="00713441">
      <w:pPr>
        <w:pStyle w:val="ListParagraph"/>
        <w:numPr>
          <w:ilvl w:val="1"/>
          <w:numId w:val="1"/>
        </w:numPr>
        <w:rPr>
          <w:rFonts w:ascii="Cambria" w:hAnsi="Cambria"/>
        </w:rPr>
      </w:pPr>
      <w:r>
        <w:rPr>
          <w:rFonts w:ascii="Cambria" w:hAnsi="Cambria"/>
        </w:rPr>
        <w:t>food manufacturing</w:t>
      </w:r>
    </w:p>
    <w:p w14:paraId="5E70D48C" w14:textId="77777777" w:rsidR="00713441" w:rsidRPr="00040813" w:rsidRDefault="00713441" w:rsidP="00713441">
      <w:pPr>
        <w:pStyle w:val="ListParagraph"/>
        <w:numPr>
          <w:ilvl w:val="1"/>
          <w:numId w:val="1"/>
        </w:numPr>
        <w:rPr>
          <w:rFonts w:ascii="Cambria" w:hAnsi="Cambria"/>
        </w:rPr>
      </w:pPr>
      <w:r w:rsidRPr="00040813">
        <w:rPr>
          <w:rFonts w:ascii="Cambria" w:hAnsi="Cambria"/>
        </w:rPr>
        <w:t xml:space="preserve">building products </w:t>
      </w:r>
    </w:p>
    <w:p w14:paraId="2996E1EB" w14:textId="77777777" w:rsidR="00713441" w:rsidRPr="00040813" w:rsidRDefault="00713441" w:rsidP="00713441">
      <w:pPr>
        <w:pStyle w:val="ListParagraph"/>
        <w:numPr>
          <w:ilvl w:val="1"/>
          <w:numId w:val="1"/>
        </w:numPr>
        <w:rPr>
          <w:rFonts w:ascii="Cambria" w:hAnsi="Cambria"/>
        </w:rPr>
      </w:pPr>
      <w:r w:rsidRPr="00040813">
        <w:rPr>
          <w:rFonts w:ascii="Cambria" w:hAnsi="Cambria"/>
        </w:rPr>
        <w:t>medical equipment</w:t>
      </w:r>
    </w:p>
    <w:p w14:paraId="1C65ACCB" w14:textId="77777777" w:rsidR="00713441" w:rsidRPr="00040813" w:rsidRDefault="00713441" w:rsidP="00713441">
      <w:pPr>
        <w:pStyle w:val="ListParagraph"/>
        <w:numPr>
          <w:ilvl w:val="1"/>
          <w:numId w:val="1"/>
        </w:numPr>
        <w:rPr>
          <w:rFonts w:ascii="Cambria" w:hAnsi="Cambria"/>
        </w:rPr>
      </w:pPr>
      <w:r w:rsidRPr="00040813">
        <w:rPr>
          <w:rFonts w:ascii="Cambria" w:hAnsi="Cambria"/>
        </w:rPr>
        <w:t>capital and consumer goods</w:t>
      </w:r>
    </w:p>
    <w:p w14:paraId="03A2B8F9" w14:textId="77777777" w:rsidR="00713441" w:rsidRPr="00040813" w:rsidRDefault="00713441" w:rsidP="00713441">
      <w:pPr>
        <w:pStyle w:val="ListParagraph"/>
        <w:numPr>
          <w:ilvl w:val="1"/>
          <w:numId w:val="1"/>
        </w:numPr>
        <w:rPr>
          <w:rFonts w:ascii="Cambria" w:hAnsi="Cambria"/>
        </w:rPr>
      </w:pPr>
      <w:r w:rsidRPr="00040813">
        <w:rPr>
          <w:rFonts w:ascii="Cambria" w:hAnsi="Cambria"/>
        </w:rPr>
        <w:t xml:space="preserve">packaging  </w:t>
      </w:r>
    </w:p>
    <w:p w14:paraId="2CD2B839" w14:textId="77777777" w:rsidR="001A5138" w:rsidRPr="00040813" w:rsidRDefault="001A5138" w:rsidP="001A5138">
      <w:pPr>
        <w:pStyle w:val="NoSpacing"/>
        <w:rPr>
          <w:sz w:val="22"/>
          <w:szCs w:val="22"/>
        </w:rPr>
      </w:pPr>
      <w:r w:rsidRPr="00040813">
        <w:rPr>
          <w:rFonts w:ascii="Cambria" w:hAnsi="Cambria"/>
          <w:b/>
          <w:sz w:val="22"/>
          <w:szCs w:val="22"/>
        </w:rPr>
        <w:t>Contact Information</w:t>
      </w:r>
      <w:r w:rsidR="00A56E14">
        <w:rPr>
          <w:sz w:val="22"/>
          <w:szCs w:val="22"/>
        </w:rPr>
        <w:pict w14:anchorId="1027D903">
          <v:rect id="_x0000_i1026" style="width:468pt;height:1.5pt" o:hralign="center" o:hrstd="t" o:hrnoshade="t" o:hr="t" fillcolor="#8e0000" stroked="f"/>
        </w:pict>
      </w:r>
    </w:p>
    <w:p w14:paraId="2AF22C37" w14:textId="56CDB8B0" w:rsidR="001A5138" w:rsidRPr="00040813" w:rsidRDefault="001A5138" w:rsidP="001A5138">
      <w:pPr>
        <w:pStyle w:val="ListParagraph"/>
        <w:pBdr>
          <w:bar w:val="single" w:sz="4" w:color="auto"/>
        </w:pBdr>
        <w:ind w:left="0"/>
        <w:rPr>
          <w:rFonts w:ascii="Cambria" w:hAnsi="Cambria"/>
        </w:rPr>
      </w:pPr>
      <w:r w:rsidRPr="00040813">
        <w:rPr>
          <w:rFonts w:ascii="Cambria" w:hAnsi="Cambria"/>
          <w:noProof/>
        </w:rPr>
        <mc:AlternateContent>
          <mc:Choice Requires="wps">
            <w:drawing>
              <wp:anchor distT="0" distB="0" distL="114300" distR="114300" simplePos="0" relativeHeight="251659264" behindDoc="0" locked="0" layoutInCell="1" allowOverlap="1" wp14:anchorId="63BD103E" wp14:editId="672517A7">
                <wp:simplePos x="0" y="0"/>
                <wp:positionH relativeFrom="column">
                  <wp:posOffset>1115695</wp:posOffset>
                </wp:positionH>
                <wp:positionV relativeFrom="paragraph">
                  <wp:posOffset>394335</wp:posOffset>
                </wp:positionV>
                <wp:extent cx="0" cy="127635"/>
                <wp:effectExtent l="10795" t="13335" r="825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A669712" id="_x0000_t32" coordsize="21600,21600" o:spt="32" o:oned="t" path="m,l21600,21600e" filled="f">
                <v:path arrowok="t" fillok="f" o:connecttype="none"/>
                <o:lock v:ext="edit" shapetype="t"/>
              </v:shapetype>
              <v:shape id="Straight Arrow Connector 2" o:spid="_x0000_s1026" type="#_x0000_t32" style="position:absolute;margin-left:87.85pt;margin-top:31.05pt;width:0;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"/>
            </w:pict>
          </mc:Fallback>
        </mc:AlternateContent>
      </w:r>
      <w:r w:rsidRPr="00040813">
        <w:rPr>
          <w:rFonts w:ascii="Cambria" w:hAnsi="Cambria"/>
        </w:rPr>
        <w:t xml:space="preserve">Cory Emmenegger </w:t>
      </w:r>
      <w:r w:rsidR="00DB2EA1">
        <w:rPr>
          <w:rFonts w:ascii="Cambria" w:hAnsi="Cambria"/>
        </w:rPr>
        <w:t>–</w:t>
      </w:r>
      <w:r w:rsidRPr="00040813">
        <w:rPr>
          <w:rFonts w:ascii="Cambria" w:hAnsi="Cambria"/>
        </w:rPr>
        <w:t xml:space="preserve"> </w:t>
      </w:r>
      <w:r w:rsidR="00DB2EA1">
        <w:rPr>
          <w:rFonts w:ascii="Cambria" w:hAnsi="Cambria"/>
        </w:rPr>
        <w:t xml:space="preserve">Managing </w:t>
      </w:r>
      <w:r w:rsidRPr="00040813">
        <w:rPr>
          <w:rFonts w:ascii="Cambria" w:hAnsi="Cambria"/>
        </w:rPr>
        <w:t>Partner</w:t>
      </w:r>
      <w:r w:rsidRPr="00040813">
        <w:rPr>
          <w:rFonts w:ascii="Cambria" w:hAnsi="Cambria"/>
        </w:rPr>
        <w:br/>
      </w:r>
      <w:r w:rsidR="00DB2EA1">
        <w:rPr>
          <w:rFonts w:ascii="Cambria" w:hAnsi="Cambria"/>
        </w:rPr>
        <w:t>17813 Edison Avenue</w:t>
      </w:r>
      <w:r w:rsidRPr="00040813">
        <w:rPr>
          <w:rFonts w:ascii="Cambria" w:hAnsi="Cambria"/>
        </w:rPr>
        <w:t>, Ste 10</w:t>
      </w:r>
      <w:r w:rsidR="00DB2EA1">
        <w:rPr>
          <w:rFonts w:ascii="Cambria" w:hAnsi="Cambria"/>
        </w:rPr>
        <w:t>3</w:t>
      </w:r>
      <w:r w:rsidRPr="00040813">
        <w:rPr>
          <w:rFonts w:ascii="Cambria" w:hAnsi="Cambria"/>
        </w:rPr>
        <w:t>, Chesterfield, MO 63005</w:t>
      </w:r>
      <w:r w:rsidRPr="00040813">
        <w:rPr>
          <w:rFonts w:ascii="Cambria" w:hAnsi="Cambria"/>
        </w:rPr>
        <w:br/>
        <w:t>P</w:t>
      </w:r>
      <w:r w:rsidR="00040813">
        <w:rPr>
          <w:rFonts w:ascii="Cambria" w:hAnsi="Cambria"/>
        </w:rPr>
        <w:t>:</w:t>
      </w:r>
      <w:r w:rsidRPr="00040813">
        <w:rPr>
          <w:rFonts w:ascii="Cambria" w:hAnsi="Cambria"/>
        </w:rPr>
        <w:t xml:space="preserve"> 636.394.1390        E: cory@omniagrp.com</w:t>
      </w:r>
    </w:p>
    <w:p w14:paraId="2796F4BA" w14:textId="77777777" w:rsidR="001A5138" w:rsidRPr="00713441" w:rsidRDefault="001A5138" w:rsidP="00713441">
      <w:pPr>
        <w:pStyle w:val="NormalWeb"/>
      </w:pPr>
    </w:p>
    <w:sectPr w:rsidR="001A5138" w:rsidRPr="00713441" w:rsidSect="001A5138">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426A3"/>
    <w:multiLevelType w:val="hybridMultilevel"/>
    <w:tmpl w:val="66426A48"/>
    <w:lvl w:ilvl="0" w:tplc="5A0ACBAC">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0E"/>
    <w:rsid w:val="00004F4E"/>
    <w:rsid w:val="00040813"/>
    <w:rsid w:val="00094E8D"/>
    <w:rsid w:val="001338D2"/>
    <w:rsid w:val="00140E38"/>
    <w:rsid w:val="001A5138"/>
    <w:rsid w:val="002209C5"/>
    <w:rsid w:val="0023598C"/>
    <w:rsid w:val="00441060"/>
    <w:rsid w:val="00475716"/>
    <w:rsid w:val="00547289"/>
    <w:rsid w:val="00551E5B"/>
    <w:rsid w:val="00576DD8"/>
    <w:rsid w:val="005D3348"/>
    <w:rsid w:val="00665DAB"/>
    <w:rsid w:val="00713441"/>
    <w:rsid w:val="007977C3"/>
    <w:rsid w:val="00881A0F"/>
    <w:rsid w:val="0093649A"/>
    <w:rsid w:val="00956E0E"/>
    <w:rsid w:val="009A7200"/>
    <w:rsid w:val="00A02040"/>
    <w:rsid w:val="00A56E14"/>
    <w:rsid w:val="00AA22BB"/>
    <w:rsid w:val="00B04561"/>
    <w:rsid w:val="00BA4872"/>
    <w:rsid w:val="00BB0627"/>
    <w:rsid w:val="00BB12C0"/>
    <w:rsid w:val="00BB4C9E"/>
    <w:rsid w:val="00CF42F0"/>
    <w:rsid w:val="00D46A66"/>
    <w:rsid w:val="00DA1214"/>
    <w:rsid w:val="00DB2EA1"/>
    <w:rsid w:val="00F07F90"/>
    <w:rsid w:val="00F3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30E566"/>
  <w15:chartTrackingRefBased/>
  <w15:docId w15:val="{D9507D18-2EDF-4272-B824-50991351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E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1">
    <w:name w:val="body1"/>
    <w:basedOn w:val="DefaultParagraphFont"/>
    <w:rsid w:val="00713441"/>
    <w:rPr>
      <w:rFonts w:ascii="Verdana" w:hAnsi="Verdana" w:hint="default"/>
      <w:color w:val="222222"/>
      <w:sz w:val="17"/>
      <w:szCs w:val="17"/>
    </w:rPr>
  </w:style>
  <w:style w:type="character" w:styleId="Hyperlink">
    <w:name w:val="Hyperlink"/>
    <w:basedOn w:val="DefaultParagraphFont"/>
    <w:rsid w:val="00713441"/>
    <w:rPr>
      <w:color w:val="0000FF"/>
      <w:u w:val="single"/>
    </w:rPr>
  </w:style>
  <w:style w:type="paragraph" w:styleId="NormalWeb">
    <w:name w:val="Normal (Web)"/>
    <w:basedOn w:val="Normal"/>
    <w:rsid w:val="00713441"/>
    <w:pPr>
      <w:spacing w:before="100" w:beforeAutospacing="1" w:after="100" w:afterAutospacing="1"/>
    </w:pPr>
    <w:rPr>
      <w:rFonts w:eastAsia="Times New Roman"/>
    </w:rPr>
  </w:style>
  <w:style w:type="paragraph" w:styleId="NoSpacing">
    <w:name w:val="No Spacing"/>
    <w:uiPriority w:val="1"/>
    <w:qFormat/>
    <w:rsid w:val="0071344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344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40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43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niagrp.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Emmenegger</dc:creator>
  <cp:keywords/>
  <dc:description/>
  <cp:lastModifiedBy>Chris Emmenegger</cp:lastModifiedBy>
  <cp:revision>5</cp:revision>
  <cp:lastPrinted>2015-09-16T16:50:00Z</cp:lastPrinted>
  <dcterms:created xsi:type="dcterms:W3CDTF">2018-06-12T19:36:00Z</dcterms:created>
  <dcterms:modified xsi:type="dcterms:W3CDTF">2018-06-12T19:40:00Z</dcterms:modified>
</cp:coreProperties>
</file>